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CD" w:rsidRDefault="00180ACD" w:rsidP="00180AC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</w:t>
      </w:r>
      <w:r w:rsidRPr="00BE51FD">
        <w:rPr>
          <w:rFonts w:ascii="Times New Roman" w:hAnsi="Times New Roman" w:cs="Times New Roman"/>
          <w:b/>
          <w:sz w:val="24"/>
          <w:szCs w:val="24"/>
        </w:rPr>
        <w:t xml:space="preserve"> по технологии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 10-11 класс </w:t>
      </w:r>
    </w:p>
    <w:p w:rsidR="00180ACD" w:rsidRDefault="00180ACD" w:rsidP="00180AC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180ACD" w:rsidRPr="00BE51FD" w:rsidRDefault="00180ACD" w:rsidP="00180AC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szCs w:val="160"/>
        </w:rPr>
        <w:t>1.</w:t>
      </w:r>
      <w:r w:rsidRPr="008515AB">
        <w:rPr>
          <w:b/>
          <w:bCs/>
          <w:color w:val="000000"/>
          <w:sz w:val="21"/>
          <w:szCs w:val="21"/>
        </w:rPr>
        <w:t xml:space="preserve"> как называется специалист по изготовлению инструментов?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столяр Б) инструментальщик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плотник Г) слесарь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szCs w:val="160"/>
        </w:rPr>
        <w:t>2.</w:t>
      </w:r>
      <w:r w:rsidRPr="008515AB">
        <w:rPr>
          <w:b/>
          <w:bCs/>
          <w:color w:val="000000"/>
          <w:sz w:val="21"/>
          <w:szCs w:val="21"/>
        </w:rPr>
        <w:t xml:space="preserve"> С помощью чего укрепляют стёкла в окнах и дверях?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А) деревянными </w:t>
      </w:r>
      <w:proofErr w:type="spellStart"/>
      <w:r w:rsidRPr="008515AB">
        <w:rPr>
          <w:color w:val="000000"/>
          <w:sz w:val="21"/>
          <w:szCs w:val="21"/>
        </w:rPr>
        <w:t>штапиками</w:t>
      </w:r>
      <w:proofErr w:type="spellEnd"/>
      <w:r w:rsidRPr="008515AB">
        <w:rPr>
          <w:color w:val="000000"/>
          <w:sz w:val="21"/>
          <w:szCs w:val="21"/>
        </w:rPr>
        <w:t xml:space="preserve">, </w:t>
      </w:r>
      <w:proofErr w:type="gramStart"/>
      <w:r w:rsidRPr="008515AB">
        <w:rPr>
          <w:color w:val="000000"/>
          <w:sz w:val="21"/>
          <w:szCs w:val="21"/>
        </w:rPr>
        <w:t>которые</w:t>
      </w:r>
      <w:proofErr w:type="gramEnd"/>
      <w:r w:rsidRPr="008515AB">
        <w:rPr>
          <w:color w:val="000000"/>
          <w:sz w:val="21"/>
          <w:szCs w:val="21"/>
        </w:rPr>
        <w:t xml:space="preserve"> прибивают гвоздями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Б) замазкой, которую наносят на олифу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В) </w:t>
      </w:r>
      <w:proofErr w:type="gramStart"/>
      <w:r w:rsidRPr="008515AB">
        <w:rPr>
          <w:color w:val="000000"/>
          <w:sz w:val="21"/>
          <w:szCs w:val="21"/>
        </w:rPr>
        <w:t>деревянными</w:t>
      </w:r>
      <w:proofErr w:type="gramEnd"/>
      <w:r w:rsidRPr="008515AB">
        <w:rPr>
          <w:color w:val="000000"/>
          <w:sz w:val="21"/>
          <w:szCs w:val="21"/>
        </w:rPr>
        <w:t xml:space="preserve"> </w:t>
      </w:r>
      <w:proofErr w:type="spellStart"/>
      <w:r w:rsidRPr="008515AB">
        <w:rPr>
          <w:color w:val="000000"/>
          <w:sz w:val="21"/>
          <w:szCs w:val="21"/>
        </w:rPr>
        <w:t>штапиками</w:t>
      </w:r>
      <w:proofErr w:type="spellEnd"/>
      <w:r w:rsidRPr="008515AB">
        <w:rPr>
          <w:color w:val="000000"/>
          <w:sz w:val="21"/>
          <w:szCs w:val="21"/>
        </w:rPr>
        <w:t>, которые садят на клей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Г) мелкими гвоздями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szCs w:val="160"/>
        </w:rPr>
        <w:t>3.</w:t>
      </w:r>
      <w:r w:rsidRPr="008515AB">
        <w:rPr>
          <w:b/>
          <w:bCs/>
          <w:color w:val="000000"/>
          <w:sz w:val="21"/>
          <w:szCs w:val="21"/>
        </w:rPr>
        <w:t xml:space="preserve"> Вид термической обработки стали, сходный с отжигом называют: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закалкой Б) нормализацией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кристаллизацией Г) охлаждением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szCs w:val="160"/>
        </w:rPr>
        <w:t>4.</w:t>
      </w:r>
      <w:r w:rsidRPr="008515AB">
        <w:rPr>
          <w:b/>
          <w:bCs/>
          <w:color w:val="000000"/>
          <w:sz w:val="21"/>
          <w:szCs w:val="21"/>
        </w:rPr>
        <w:t xml:space="preserve"> Как называются соединения, допускающие перемещение составных частей изделия?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А) неподвижные соединения Б) соединения в </w:t>
      </w:r>
      <w:proofErr w:type="spellStart"/>
      <w:r w:rsidRPr="008515AB">
        <w:rPr>
          <w:color w:val="000000"/>
          <w:sz w:val="21"/>
          <w:szCs w:val="21"/>
        </w:rPr>
        <w:t>шкант</w:t>
      </w:r>
      <w:proofErr w:type="spellEnd"/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подвижные соединения Г) соединения на клее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5.</w:t>
      </w:r>
      <w:r w:rsidRPr="008515AB">
        <w:rPr>
          <w:b/>
          <w:bCs/>
          <w:color w:val="000000"/>
          <w:sz w:val="21"/>
          <w:szCs w:val="21"/>
        </w:rPr>
        <w:t xml:space="preserve"> При работе на токарном станке запрещено: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близко наклонять голову к станку Б) внезапно завершать работу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останавливать обработку детали руками Г) включать станок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6.</w:t>
      </w:r>
      <w:r w:rsidRPr="008515AB">
        <w:rPr>
          <w:b/>
          <w:bCs/>
          <w:color w:val="000000"/>
          <w:sz w:val="21"/>
          <w:szCs w:val="21"/>
        </w:rPr>
        <w:t xml:space="preserve"> </w:t>
      </w:r>
      <w:proofErr w:type="spellStart"/>
      <w:r w:rsidRPr="008515AB">
        <w:rPr>
          <w:b/>
          <w:bCs/>
          <w:color w:val="000000"/>
          <w:sz w:val="21"/>
          <w:szCs w:val="21"/>
        </w:rPr>
        <w:t>Шкант</w:t>
      </w:r>
      <w:proofErr w:type="spellEnd"/>
      <w:r w:rsidRPr="008515AB">
        <w:rPr>
          <w:b/>
          <w:bCs/>
          <w:color w:val="000000"/>
          <w:sz w:val="21"/>
          <w:szCs w:val="21"/>
        </w:rPr>
        <w:t xml:space="preserve"> в переводе с </w:t>
      </w:r>
      <w:proofErr w:type="gramStart"/>
      <w:r w:rsidRPr="008515AB">
        <w:rPr>
          <w:b/>
          <w:bCs/>
          <w:color w:val="000000"/>
          <w:sz w:val="21"/>
          <w:szCs w:val="21"/>
        </w:rPr>
        <w:t>французского</w:t>
      </w:r>
      <w:proofErr w:type="gramEnd"/>
      <w:r w:rsidRPr="008515AB">
        <w:rPr>
          <w:b/>
          <w:bCs/>
          <w:color w:val="000000"/>
          <w:sz w:val="21"/>
          <w:szCs w:val="21"/>
        </w:rPr>
        <w:t xml:space="preserve"> означает: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Квадратный вставной шип Б) Круглый вставной шип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Рейка с шипом Г) Шиповое соединение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7.</w:t>
      </w:r>
      <w:r w:rsidRPr="008515AB">
        <w:rPr>
          <w:b/>
          <w:bCs/>
          <w:color w:val="000000"/>
          <w:sz w:val="21"/>
          <w:szCs w:val="21"/>
        </w:rPr>
        <w:t xml:space="preserve"> Напильник, применяемый для заточки зубьев поперечных пил с косой боковой заточкой под углом β</w:t>
      </w:r>
      <w:r w:rsidRPr="008515AB">
        <w:rPr>
          <w:b/>
          <w:bCs/>
          <w:color w:val="000000"/>
          <w:sz w:val="21"/>
          <w:szCs w:val="21"/>
          <w:vertAlign w:val="subscript"/>
        </w:rPr>
        <w:t>1</w:t>
      </w:r>
      <w:r w:rsidRPr="008515AB">
        <w:rPr>
          <w:b/>
          <w:bCs/>
          <w:color w:val="000000"/>
          <w:sz w:val="21"/>
          <w:szCs w:val="21"/>
        </w:rPr>
        <w:t>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трёхгранный (личный) напильник Б) надфиль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мелкозернистый брусок (оселок) Г) точило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8.</w:t>
      </w:r>
      <w:r w:rsidRPr="008515AB">
        <w:rPr>
          <w:b/>
          <w:bCs/>
          <w:color w:val="000000"/>
          <w:sz w:val="21"/>
          <w:szCs w:val="21"/>
        </w:rPr>
        <w:t xml:space="preserve"> Что служит опорой для режущего инструмента?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А) зажим </w:t>
      </w:r>
      <w:r w:rsidR="00180ACD">
        <w:rPr>
          <w:color w:val="000000"/>
          <w:sz w:val="21"/>
          <w:szCs w:val="21"/>
        </w:rPr>
        <w:t xml:space="preserve"> </w:t>
      </w:r>
      <w:r w:rsidRPr="008515AB">
        <w:rPr>
          <w:color w:val="000000"/>
          <w:sz w:val="21"/>
          <w:szCs w:val="21"/>
        </w:rPr>
        <w:t>Б) центр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подручник Г) маховик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9.</w:t>
      </w:r>
      <w:r w:rsidRPr="008515AB">
        <w:rPr>
          <w:b/>
          <w:bCs/>
          <w:color w:val="000000"/>
          <w:sz w:val="21"/>
          <w:szCs w:val="21"/>
        </w:rPr>
        <w:t xml:space="preserve"> Как называется технологический документ, выполненный в виде таблицы?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рисунок Б) эскиз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технологическая карта Г) технологический чертеж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10. </w:t>
      </w:r>
      <w:r w:rsidRPr="008515AB">
        <w:rPr>
          <w:b/>
          <w:bCs/>
          <w:color w:val="000000"/>
          <w:sz w:val="21"/>
          <w:szCs w:val="21"/>
        </w:rPr>
        <w:t>Этот материал применяют для теплоизоляции (в качестве утеплителя) входной двери: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войлок Б) дерматин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поролон Г) клеенка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 xml:space="preserve">11. </w:t>
      </w:r>
      <w:r w:rsidRPr="008515AB">
        <w:rPr>
          <w:b/>
          <w:bCs/>
          <w:color w:val="000000"/>
          <w:sz w:val="21"/>
          <w:szCs w:val="21"/>
        </w:rPr>
        <w:t>Содержание вредных веществ (газов) в воздухе …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А) не должно превышать предельно допустимых норм (ПДК)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Б) может превышать предельно допустимые нормы (ПДК)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В) должно превышать предельно допустимые нормы (ПДК)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  <w:r w:rsidRPr="008515AB">
        <w:rPr>
          <w:color w:val="000000"/>
          <w:sz w:val="21"/>
          <w:szCs w:val="21"/>
        </w:rPr>
        <w:t>Г) на 10% могут превышать ПДК</w:t>
      </w:r>
    </w:p>
    <w:p w:rsidR="00A44751" w:rsidRPr="008515AB" w:rsidRDefault="00A44751" w:rsidP="00A447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A44751" w:rsidRPr="008515AB" w:rsidRDefault="0070067F" w:rsidP="00A44751">
      <w:pPr>
        <w:rPr>
          <w:rFonts w:ascii="Times New Roman" w:hAnsi="Times New Roman" w:cs="Times New Roman"/>
          <w:b/>
          <w:szCs w:val="160"/>
        </w:rPr>
      </w:pPr>
      <w:r w:rsidRPr="008515AB">
        <w:rPr>
          <w:rFonts w:ascii="Times New Roman" w:hAnsi="Times New Roman" w:cs="Times New Roman"/>
          <w:szCs w:val="160"/>
        </w:rPr>
        <w:t xml:space="preserve">12. </w:t>
      </w:r>
      <w:r w:rsidRPr="008515AB">
        <w:rPr>
          <w:rFonts w:ascii="Times New Roman" w:hAnsi="Times New Roman" w:cs="Times New Roman"/>
          <w:b/>
          <w:szCs w:val="160"/>
        </w:rPr>
        <w:t xml:space="preserve">На токарно-винторезном станке по металлу деталь нельзя закрепить </w:t>
      </w:r>
      <w:proofErr w:type="gramStart"/>
      <w:r w:rsidRPr="008515AB">
        <w:rPr>
          <w:rFonts w:ascii="Times New Roman" w:hAnsi="Times New Roman" w:cs="Times New Roman"/>
          <w:b/>
          <w:szCs w:val="160"/>
        </w:rPr>
        <w:t>в</w:t>
      </w:r>
      <w:proofErr w:type="gramEnd"/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>А) Патрон</w:t>
      </w:r>
      <w:r w:rsidR="008515AB">
        <w:rPr>
          <w:rFonts w:ascii="Times New Roman" w:hAnsi="Times New Roman" w:cs="Times New Roman"/>
          <w:szCs w:val="160"/>
        </w:rPr>
        <w:t xml:space="preserve"> </w:t>
      </w:r>
      <w:r w:rsidRPr="008515AB">
        <w:rPr>
          <w:rFonts w:ascii="Times New Roman" w:hAnsi="Times New Roman" w:cs="Times New Roman"/>
          <w:szCs w:val="160"/>
        </w:rPr>
        <w:t>Б) Люнет</w:t>
      </w:r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>В) Задний центр</w:t>
      </w:r>
      <w:r w:rsidR="008515AB">
        <w:rPr>
          <w:rFonts w:ascii="Times New Roman" w:hAnsi="Times New Roman" w:cs="Times New Roman"/>
          <w:szCs w:val="160"/>
        </w:rPr>
        <w:t xml:space="preserve"> </w:t>
      </w:r>
      <w:r w:rsidRPr="008515AB">
        <w:rPr>
          <w:rFonts w:ascii="Times New Roman" w:hAnsi="Times New Roman" w:cs="Times New Roman"/>
          <w:szCs w:val="160"/>
        </w:rPr>
        <w:t>Г) коробку подач</w:t>
      </w:r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 xml:space="preserve">13. </w:t>
      </w:r>
      <w:r w:rsidRPr="008515AB">
        <w:rPr>
          <w:rFonts w:ascii="Times New Roman" w:hAnsi="Times New Roman" w:cs="Times New Roman"/>
          <w:b/>
          <w:szCs w:val="160"/>
        </w:rPr>
        <w:t>Установочные провода используют</w:t>
      </w:r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proofErr w:type="gramStart"/>
      <w:r w:rsidRPr="008515AB">
        <w:rPr>
          <w:rFonts w:ascii="Times New Roman" w:hAnsi="Times New Roman" w:cs="Times New Roman"/>
          <w:szCs w:val="160"/>
        </w:rPr>
        <w:t xml:space="preserve">А) Домашняя </w:t>
      </w:r>
      <w:proofErr w:type="spellStart"/>
      <w:r w:rsidRPr="008515AB">
        <w:rPr>
          <w:rFonts w:ascii="Times New Roman" w:hAnsi="Times New Roman" w:cs="Times New Roman"/>
          <w:szCs w:val="160"/>
        </w:rPr>
        <w:t>электропроводкаБ</w:t>
      </w:r>
      <w:proofErr w:type="spellEnd"/>
      <w:r w:rsidRPr="008515AB">
        <w:rPr>
          <w:rFonts w:ascii="Times New Roman" w:hAnsi="Times New Roman" w:cs="Times New Roman"/>
          <w:szCs w:val="160"/>
        </w:rPr>
        <w:t>) Внутренний монтаж электрических приборов</w:t>
      </w:r>
      <w:proofErr w:type="gramEnd"/>
    </w:p>
    <w:p w:rsidR="0070067F" w:rsidRPr="008515AB" w:rsidRDefault="0070067F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 xml:space="preserve">В) </w:t>
      </w:r>
      <w:r w:rsidR="0033390B" w:rsidRPr="008515AB">
        <w:rPr>
          <w:rFonts w:ascii="Times New Roman" w:hAnsi="Times New Roman" w:cs="Times New Roman"/>
          <w:szCs w:val="160"/>
        </w:rPr>
        <w:t xml:space="preserve">Авто и </w:t>
      </w:r>
      <w:proofErr w:type="spellStart"/>
      <w:r w:rsidR="0033390B" w:rsidRPr="008515AB">
        <w:rPr>
          <w:rFonts w:ascii="Times New Roman" w:hAnsi="Times New Roman" w:cs="Times New Roman"/>
          <w:szCs w:val="160"/>
        </w:rPr>
        <w:t>мототехнике</w:t>
      </w:r>
      <w:proofErr w:type="spellEnd"/>
      <w:r w:rsidR="008515AB">
        <w:rPr>
          <w:rFonts w:ascii="Times New Roman" w:hAnsi="Times New Roman" w:cs="Times New Roman"/>
          <w:szCs w:val="160"/>
        </w:rPr>
        <w:t xml:space="preserve"> </w:t>
      </w:r>
      <w:r w:rsidRPr="008515AB">
        <w:rPr>
          <w:rFonts w:ascii="Times New Roman" w:hAnsi="Times New Roman" w:cs="Times New Roman"/>
          <w:szCs w:val="160"/>
        </w:rPr>
        <w:t>Г) Компактная обмотка электрических машин</w:t>
      </w:r>
    </w:p>
    <w:p w:rsidR="00714FD8" w:rsidRPr="008515AB" w:rsidRDefault="00714FD8" w:rsidP="008515AB">
      <w:pPr>
        <w:spacing w:line="240" w:lineRule="atLeast"/>
        <w:rPr>
          <w:rFonts w:ascii="Times New Roman" w:hAnsi="Times New Roman" w:cs="Times New Roman"/>
          <w:b/>
          <w:szCs w:val="160"/>
        </w:rPr>
      </w:pPr>
      <w:r w:rsidRPr="008515AB">
        <w:rPr>
          <w:rFonts w:ascii="Times New Roman" w:hAnsi="Times New Roman" w:cs="Times New Roman"/>
          <w:szCs w:val="160"/>
        </w:rPr>
        <w:lastRenderedPageBreak/>
        <w:t xml:space="preserve">14.  </w:t>
      </w:r>
      <w:r w:rsidRPr="008515AB">
        <w:rPr>
          <w:rFonts w:ascii="Times New Roman" w:hAnsi="Times New Roman" w:cs="Times New Roman"/>
          <w:b/>
          <w:szCs w:val="160"/>
        </w:rPr>
        <w:t>Механические передачи, которые используют силу трения между звеньями, называют</w:t>
      </w:r>
    </w:p>
    <w:p w:rsidR="00714FD8" w:rsidRPr="008515AB" w:rsidRDefault="00714FD8" w:rsidP="008515AB">
      <w:pPr>
        <w:spacing w:line="240" w:lineRule="atLeast"/>
        <w:rPr>
          <w:rFonts w:ascii="Times New Roman" w:hAnsi="Times New Roman" w:cs="Times New Roman"/>
          <w:szCs w:val="160"/>
        </w:rPr>
      </w:pPr>
      <w:proofErr w:type="gramStart"/>
      <w:r w:rsidRPr="008515AB">
        <w:rPr>
          <w:rFonts w:ascii="Times New Roman" w:hAnsi="Times New Roman" w:cs="Times New Roman"/>
          <w:szCs w:val="160"/>
        </w:rPr>
        <w:t xml:space="preserve">А) Ременная </w:t>
      </w:r>
      <w:proofErr w:type="spellStart"/>
      <w:r w:rsidRPr="008515AB">
        <w:rPr>
          <w:rFonts w:ascii="Times New Roman" w:hAnsi="Times New Roman" w:cs="Times New Roman"/>
          <w:szCs w:val="160"/>
        </w:rPr>
        <w:t>передачаБ</w:t>
      </w:r>
      <w:proofErr w:type="spellEnd"/>
      <w:r w:rsidRPr="008515AB">
        <w:rPr>
          <w:rFonts w:ascii="Times New Roman" w:hAnsi="Times New Roman" w:cs="Times New Roman"/>
          <w:szCs w:val="160"/>
        </w:rPr>
        <w:t>) Фрикционная передача</w:t>
      </w:r>
      <w:proofErr w:type="gramEnd"/>
    </w:p>
    <w:p w:rsidR="00714FD8" w:rsidRPr="008515AB" w:rsidRDefault="00714FD8" w:rsidP="008515AB">
      <w:pPr>
        <w:spacing w:line="240" w:lineRule="atLeast"/>
        <w:rPr>
          <w:rFonts w:ascii="Times New Roman" w:hAnsi="Times New Roman" w:cs="Times New Roman"/>
          <w:szCs w:val="160"/>
        </w:rPr>
      </w:pPr>
      <w:proofErr w:type="gramStart"/>
      <w:r w:rsidRPr="008515AB">
        <w:rPr>
          <w:rFonts w:ascii="Times New Roman" w:hAnsi="Times New Roman" w:cs="Times New Roman"/>
          <w:szCs w:val="160"/>
        </w:rPr>
        <w:t xml:space="preserve">В) Зубчатая </w:t>
      </w:r>
      <w:proofErr w:type="spellStart"/>
      <w:r w:rsidRPr="008515AB">
        <w:rPr>
          <w:rFonts w:ascii="Times New Roman" w:hAnsi="Times New Roman" w:cs="Times New Roman"/>
          <w:szCs w:val="160"/>
        </w:rPr>
        <w:t>передачаГ</w:t>
      </w:r>
      <w:proofErr w:type="spellEnd"/>
      <w:r w:rsidRPr="008515AB">
        <w:rPr>
          <w:rFonts w:ascii="Times New Roman" w:hAnsi="Times New Roman" w:cs="Times New Roman"/>
          <w:szCs w:val="160"/>
        </w:rPr>
        <w:t>) Реечная</w:t>
      </w:r>
      <w:proofErr w:type="gramEnd"/>
    </w:p>
    <w:p w:rsidR="00714FD8" w:rsidRPr="008515AB" w:rsidRDefault="00714FD8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 xml:space="preserve">15) </w:t>
      </w:r>
      <w:r w:rsidRPr="008515AB">
        <w:rPr>
          <w:rFonts w:ascii="Times New Roman" w:hAnsi="Times New Roman" w:cs="Times New Roman"/>
          <w:b/>
          <w:szCs w:val="160"/>
        </w:rPr>
        <w:t xml:space="preserve">Латунь </w:t>
      </w:r>
      <w:proofErr w:type="gramStart"/>
      <w:r w:rsidRPr="008515AB">
        <w:rPr>
          <w:rFonts w:ascii="Times New Roman" w:hAnsi="Times New Roman" w:cs="Times New Roman"/>
          <w:b/>
          <w:szCs w:val="160"/>
        </w:rPr>
        <w:t>–э</w:t>
      </w:r>
      <w:proofErr w:type="gramEnd"/>
      <w:r w:rsidRPr="008515AB">
        <w:rPr>
          <w:rFonts w:ascii="Times New Roman" w:hAnsi="Times New Roman" w:cs="Times New Roman"/>
          <w:b/>
          <w:szCs w:val="160"/>
        </w:rPr>
        <w:t>то сплав меди с</w:t>
      </w:r>
      <w:r w:rsidRPr="008515AB">
        <w:rPr>
          <w:rFonts w:ascii="Times New Roman" w:hAnsi="Times New Roman" w:cs="Times New Roman"/>
          <w:szCs w:val="160"/>
        </w:rPr>
        <w:t xml:space="preserve"> </w:t>
      </w:r>
    </w:p>
    <w:p w:rsidR="00833585" w:rsidRPr="008515AB" w:rsidRDefault="00714FD8" w:rsidP="008515AB">
      <w:pPr>
        <w:spacing w:line="240" w:lineRule="atLeast"/>
        <w:rPr>
          <w:rFonts w:ascii="Times New Roman" w:hAnsi="Times New Roman" w:cs="Times New Roman"/>
          <w:szCs w:val="160"/>
        </w:rPr>
      </w:pPr>
      <w:proofErr w:type="gramStart"/>
      <w:r w:rsidRPr="008515AB">
        <w:rPr>
          <w:rFonts w:ascii="Times New Roman" w:hAnsi="Times New Roman" w:cs="Times New Roman"/>
          <w:szCs w:val="160"/>
        </w:rPr>
        <w:t xml:space="preserve">А) </w:t>
      </w:r>
      <w:proofErr w:type="spellStart"/>
      <w:r w:rsidR="00833585" w:rsidRPr="008515AB">
        <w:rPr>
          <w:rFonts w:ascii="Times New Roman" w:hAnsi="Times New Roman" w:cs="Times New Roman"/>
          <w:szCs w:val="160"/>
        </w:rPr>
        <w:t>УглеродомБ</w:t>
      </w:r>
      <w:proofErr w:type="spellEnd"/>
      <w:r w:rsidR="00833585" w:rsidRPr="008515AB">
        <w:rPr>
          <w:rFonts w:ascii="Times New Roman" w:hAnsi="Times New Roman" w:cs="Times New Roman"/>
          <w:szCs w:val="160"/>
        </w:rPr>
        <w:t xml:space="preserve">) </w:t>
      </w:r>
      <w:proofErr w:type="spellStart"/>
      <w:r w:rsidR="00833585" w:rsidRPr="008515AB">
        <w:rPr>
          <w:rFonts w:ascii="Times New Roman" w:hAnsi="Times New Roman" w:cs="Times New Roman"/>
          <w:szCs w:val="160"/>
        </w:rPr>
        <w:t>ЦинкомВ</w:t>
      </w:r>
      <w:proofErr w:type="spellEnd"/>
      <w:r w:rsidR="00833585" w:rsidRPr="008515AB">
        <w:rPr>
          <w:rFonts w:ascii="Times New Roman" w:hAnsi="Times New Roman" w:cs="Times New Roman"/>
          <w:szCs w:val="160"/>
        </w:rPr>
        <w:t>) Магнием</w:t>
      </w:r>
      <w:proofErr w:type="gramEnd"/>
    </w:p>
    <w:p w:rsidR="00833585" w:rsidRPr="008515AB" w:rsidRDefault="00833585" w:rsidP="008515AB">
      <w:pPr>
        <w:spacing w:line="240" w:lineRule="atLeast"/>
        <w:rPr>
          <w:rFonts w:ascii="Times New Roman" w:hAnsi="Times New Roman" w:cs="Times New Roman"/>
          <w:szCs w:val="160"/>
        </w:rPr>
      </w:pPr>
      <w:r w:rsidRPr="008515AB">
        <w:rPr>
          <w:rFonts w:ascii="Times New Roman" w:hAnsi="Times New Roman" w:cs="Times New Roman"/>
          <w:szCs w:val="160"/>
        </w:rPr>
        <w:t>Г) Титаном</w:t>
      </w:r>
    </w:p>
    <w:p w:rsidR="00833585" w:rsidRPr="008515AB" w:rsidRDefault="00833585" w:rsidP="00A44751">
      <w:pPr>
        <w:rPr>
          <w:rFonts w:ascii="Times New Roman" w:hAnsi="Times New Roman" w:cs="Times New Roman"/>
          <w:b/>
          <w:szCs w:val="160"/>
        </w:rPr>
      </w:pPr>
      <w:r w:rsidRPr="008515AB">
        <w:rPr>
          <w:rFonts w:ascii="Times New Roman" w:hAnsi="Times New Roman" w:cs="Times New Roman"/>
          <w:szCs w:val="160"/>
        </w:rPr>
        <w:t>16</w:t>
      </w:r>
      <w:r w:rsidRPr="008515AB">
        <w:rPr>
          <w:rFonts w:ascii="Times New Roman" w:hAnsi="Times New Roman" w:cs="Times New Roman"/>
          <w:b/>
          <w:szCs w:val="160"/>
        </w:rPr>
        <w:t>.  Рассмотрите рисунок токарно-винторезного станка, подпишите его части: резцедержатель, патрон, передняя бабка, задняя бабка, станина</w:t>
      </w:r>
    </w:p>
    <w:p w:rsidR="009B3960" w:rsidRDefault="00833585" w:rsidP="00A44751">
      <w:pPr>
        <w:rPr>
          <w:szCs w:val="160"/>
        </w:rPr>
      </w:pPr>
      <w:r>
        <w:rPr>
          <w:noProof/>
          <w:lang w:eastAsia="ru-RU"/>
        </w:rPr>
        <w:drawing>
          <wp:inline distT="0" distB="0" distL="0" distR="0">
            <wp:extent cx="3171825" cy="2372261"/>
            <wp:effectExtent l="19050" t="0" r="9525" b="0"/>
            <wp:docPr id="1" name="Рисунок 1" descr="https://a.d-cd.net/3e291e8s-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.d-cd.net/3e291e8s-9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344" cy="2374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4FD8">
        <w:rPr>
          <w:szCs w:val="160"/>
        </w:rPr>
        <w:t xml:space="preserve"> </w:t>
      </w:r>
    </w:p>
    <w:p w:rsidR="008515AB" w:rsidRDefault="008515AB" w:rsidP="00A44751">
      <w:pPr>
        <w:rPr>
          <w:szCs w:val="160"/>
        </w:rPr>
      </w:pPr>
    </w:p>
    <w:p w:rsidR="008515AB" w:rsidRDefault="008515AB" w:rsidP="00A44751">
      <w:pPr>
        <w:rPr>
          <w:szCs w:val="160"/>
        </w:rPr>
      </w:pPr>
      <w:r>
        <w:rPr>
          <w:szCs w:val="160"/>
        </w:rPr>
        <w:t>ОТВЕТЫ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3"/>
        <w:gridCol w:w="634"/>
        <w:gridCol w:w="634"/>
        <w:gridCol w:w="634"/>
        <w:gridCol w:w="634"/>
        <w:gridCol w:w="635"/>
        <w:gridCol w:w="635"/>
        <w:gridCol w:w="635"/>
        <w:gridCol w:w="635"/>
        <w:gridCol w:w="674"/>
        <w:gridCol w:w="674"/>
        <w:gridCol w:w="598"/>
        <w:gridCol w:w="674"/>
        <w:gridCol w:w="621"/>
        <w:gridCol w:w="621"/>
      </w:tblGrid>
      <w:tr w:rsidR="00676F18" w:rsidTr="00676F18">
        <w:tc>
          <w:tcPr>
            <w:tcW w:w="633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</w:t>
            </w: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2</w:t>
            </w: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3</w:t>
            </w: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4</w:t>
            </w: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5</w:t>
            </w: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6</w:t>
            </w: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7</w:t>
            </w: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8</w:t>
            </w: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9</w:t>
            </w: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10</w:t>
            </w: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11</w:t>
            </w:r>
          </w:p>
        </w:tc>
        <w:tc>
          <w:tcPr>
            <w:tcW w:w="598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12</w:t>
            </w: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13</w:t>
            </w:r>
          </w:p>
        </w:tc>
        <w:tc>
          <w:tcPr>
            <w:tcW w:w="621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14</w:t>
            </w:r>
          </w:p>
        </w:tc>
        <w:tc>
          <w:tcPr>
            <w:tcW w:w="621" w:type="dxa"/>
          </w:tcPr>
          <w:p w:rsidR="00676F18" w:rsidRDefault="00676F18" w:rsidP="00A44751">
            <w:pPr>
              <w:rPr>
                <w:szCs w:val="160"/>
              </w:rPr>
            </w:pPr>
            <w:r>
              <w:rPr>
                <w:szCs w:val="160"/>
              </w:rPr>
              <w:t>15</w:t>
            </w:r>
          </w:p>
        </w:tc>
      </w:tr>
      <w:tr w:rsidR="00676F18" w:rsidTr="00676F18">
        <w:tc>
          <w:tcPr>
            <w:tcW w:w="633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34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35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598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74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21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  <w:tc>
          <w:tcPr>
            <w:tcW w:w="621" w:type="dxa"/>
          </w:tcPr>
          <w:p w:rsidR="00676F18" w:rsidRDefault="00676F18" w:rsidP="00A44751">
            <w:pPr>
              <w:rPr>
                <w:szCs w:val="160"/>
              </w:rPr>
            </w:pPr>
          </w:p>
        </w:tc>
      </w:tr>
    </w:tbl>
    <w:p w:rsidR="008515AB" w:rsidRDefault="008515AB" w:rsidP="00A44751">
      <w:pPr>
        <w:rPr>
          <w:szCs w:val="160"/>
        </w:rPr>
      </w:pPr>
    </w:p>
    <w:sectPr w:rsidR="008515AB" w:rsidSect="00180AC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243E"/>
    <w:rsid w:val="001620E5"/>
    <w:rsid w:val="00180ACD"/>
    <w:rsid w:val="001C243E"/>
    <w:rsid w:val="0033390B"/>
    <w:rsid w:val="004636AE"/>
    <w:rsid w:val="00503250"/>
    <w:rsid w:val="00543D44"/>
    <w:rsid w:val="00672182"/>
    <w:rsid w:val="00676F18"/>
    <w:rsid w:val="0070067F"/>
    <w:rsid w:val="00714FD8"/>
    <w:rsid w:val="00833585"/>
    <w:rsid w:val="008515AB"/>
    <w:rsid w:val="009121B3"/>
    <w:rsid w:val="009855F5"/>
    <w:rsid w:val="009955AA"/>
    <w:rsid w:val="009B3960"/>
    <w:rsid w:val="00A404E9"/>
    <w:rsid w:val="00A44751"/>
    <w:rsid w:val="00A7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58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851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80A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2020-09-29T07:03:00Z</dcterms:created>
  <dcterms:modified xsi:type="dcterms:W3CDTF">2020-10-14T11:04:00Z</dcterms:modified>
</cp:coreProperties>
</file>